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705E" w14:textId="386963FF" w:rsidR="009F77A5" w:rsidRPr="006C6D10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6C6D10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Nunavut Minister of Health John Main (he/him)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057A5529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6C6D10" w:rsidRPr="003E731B">
          <w:rPr>
            <w:rStyle w:val="Hyperlink"/>
            <w:rFonts w:ascii="Helvetica" w:hAnsi="Helvetica" w:cs="Helvetica"/>
            <w:iCs/>
            <w:sz w:val="22"/>
            <w:szCs w:val="22"/>
          </w:rPr>
          <w:t>johnmain@arviatnorthmla.ca</w:t>
        </w:r>
      </w:hyperlink>
      <w:r w:rsidR="006C6D10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 xml:space="preserve"> </w:t>
      </w:r>
    </w:p>
    <w:p w14:paraId="160D1E58" w14:textId="485E0107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6C6D10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Main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</w:t>
      </w:r>
      <w:proofErr w:type="spellStart"/>
      <w:r>
        <w:rPr>
          <w:rFonts w:ascii="Helvetica" w:eastAsia="Times New Roman" w:hAnsi="Helvetica" w:cs="Helvetica"/>
          <w:sz w:val="22"/>
          <w:szCs w:val="22"/>
        </w:rPr>
        <w:t>sotatercept</w:t>
      </w:r>
      <w:proofErr w:type="spellEnd"/>
      <w:r>
        <w:rPr>
          <w:rFonts w:ascii="Helvetica" w:eastAsia="Times New Roman" w:hAnsi="Helvetica" w:cs="Helvetica"/>
          <w:sz w:val="22"/>
          <w:szCs w:val="22"/>
        </w:rPr>
        <w:t xml:space="preserve"> </w:t>
      </w:r>
      <w:r w:rsidRPr="000641EF">
        <w:rPr>
          <w:rFonts w:ascii="Helvetica" w:eastAsia="Times New Roman" w:hAnsi="Helvetica" w:cs="Helvetica"/>
          <w:sz w:val="22"/>
          <w:szCs w:val="22"/>
        </w:rPr>
        <w:t>(</w:t>
      </w:r>
      <w:proofErr w:type="spellStart"/>
      <w:r w:rsidRPr="000641EF">
        <w:rPr>
          <w:rFonts w:ascii="Helvetica" w:eastAsia="Times New Roman" w:hAnsi="Helvetica" w:cs="Helvetica"/>
          <w:sz w:val="22"/>
          <w:szCs w:val="22"/>
        </w:rPr>
        <w:t>Winrevair</w:t>
      </w:r>
      <w:proofErr w:type="spellEnd"/>
      <w:r w:rsidRPr="000641EF">
        <w:rPr>
          <w:rFonts w:ascii="Helvetica" w:eastAsia="Times New Roman" w:hAnsi="Helvetica" w:cs="Helvetica"/>
          <w:sz w:val="22"/>
          <w:szCs w:val="22"/>
        </w:rPr>
        <w:t>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proofErr w:type="spellStart"/>
      <w:r w:rsidRPr="00590233">
        <w:rPr>
          <w:rFonts w:ascii="Helvetica" w:hAnsi="Helvetica" w:cs="Helvetica"/>
          <w:bCs/>
          <w:sz w:val="22"/>
          <w:szCs w:val="22"/>
        </w:rPr>
        <w:t>Sotatercept</w:t>
      </w:r>
      <w:proofErr w:type="spellEnd"/>
      <w:r w:rsidRPr="00590233">
        <w:rPr>
          <w:rFonts w:ascii="Helvetica" w:hAnsi="Helvetica" w:cs="Helvetica"/>
          <w:bCs/>
          <w:sz w:val="22"/>
          <w:szCs w:val="22"/>
        </w:rPr>
        <w:t xml:space="preserve">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55094299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</w:t>
      </w:r>
      <w:proofErr w:type="spellStart"/>
      <w:r w:rsidR="00252945" w:rsidRPr="00252945">
        <w:rPr>
          <w:rFonts w:ascii="Helvetica" w:eastAsia="Times New Roman" w:hAnsi="Helvetica" w:cs="Helvetica"/>
          <w:sz w:val="22"/>
          <w:szCs w:val="22"/>
        </w:rPr>
        <w:t>pCPA</w:t>
      </w:r>
      <w:proofErr w:type="spellEnd"/>
      <w:r w:rsidR="00252945" w:rsidRPr="00252945">
        <w:rPr>
          <w:rFonts w:ascii="Helvetica" w:eastAsia="Times New Roman" w:hAnsi="Helvetica" w:cs="Helvetica"/>
          <w:sz w:val="22"/>
          <w:szCs w:val="22"/>
        </w:rPr>
        <w:t>), which inclu</w:t>
      </w:r>
      <w:r w:rsidR="00252945" w:rsidRPr="006C6D10">
        <w:rPr>
          <w:rFonts w:ascii="Helvetica" w:eastAsia="Times New Roman" w:hAnsi="Helvetica" w:cs="Helvetica"/>
          <w:sz w:val="22"/>
          <w:szCs w:val="22"/>
        </w:rPr>
        <w:t>des</w:t>
      </w:r>
      <w:r w:rsidR="008D3AAE" w:rsidRPr="006C6D10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6C6D10" w:rsidRPr="006C6D10">
        <w:rPr>
          <w:rFonts w:ascii="Helvetica" w:eastAsia="Times New Roman" w:hAnsi="Helvetica" w:cs="Helvetica"/>
          <w:sz w:val="22"/>
          <w:szCs w:val="22"/>
        </w:rPr>
        <w:t>Nunavut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</w:t>
      </w:r>
      <w:proofErr w:type="spellStart"/>
      <w:r w:rsidR="00C642DB" w:rsidRPr="00C642DB">
        <w:rPr>
          <w:rFonts w:ascii="Helvetica" w:eastAsia="Times New Roman" w:hAnsi="Helvetica" w:cs="Helvetica"/>
          <w:sz w:val="22"/>
          <w:szCs w:val="22"/>
        </w:rPr>
        <w:t>sotatercept</w:t>
      </w:r>
      <w:proofErr w:type="spellEnd"/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605F28FB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6C6D10">
        <w:rPr>
          <w:rFonts w:ascii="Helvetica" w:eastAsia="Times New Roman" w:hAnsi="Helvetica" w:cs="Helvetica"/>
          <w:sz w:val="22"/>
          <w:szCs w:val="22"/>
        </w:rPr>
        <w:t>Nunavut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D370" w14:textId="77777777" w:rsidR="005C46FE" w:rsidRDefault="005C46FE" w:rsidP="00D11882">
      <w:r>
        <w:separator/>
      </w:r>
    </w:p>
  </w:endnote>
  <w:endnote w:type="continuationSeparator" w:id="0">
    <w:p w14:paraId="3C79660A" w14:textId="77777777" w:rsidR="005C46FE" w:rsidRDefault="005C46FE" w:rsidP="00D11882">
      <w:r>
        <w:continuationSeparator/>
      </w:r>
    </w:p>
  </w:endnote>
  <w:endnote w:type="continuationNotice" w:id="1">
    <w:p w14:paraId="4404FB51" w14:textId="77777777" w:rsidR="005C46FE" w:rsidRDefault="005C4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4307" w14:textId="77777777" w:rsidR="005C46FE" w:rsidRDefault="005C46FE" w:rsidP="00D11882">
      <w:r>
        <w:separator/>
      </w:r>
    </w:p>
  </w:footnote>
  <w:footnote w:type="continuationSeparator" w:id="0">
    <w:p w14:paraId="05AC5333" w14:textId="77777777" w:rsidR="005C46FE" w:rsidRDefault="005C46FE" w:rsidP="00D11882">
      <w:r>
        <w:continuationSeparator/>
      </w:r>
    </w:p>
  </w:footnote>
  <w:footnote w:type="continuationNotice" w:id="1">
    <w:p w14:paraId="13627785" w14:textId="77777777" w:rsidR="005C46FE" w:rsidRDefault="005C4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14112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C46FE"/>
    <w:rsid w:val="005D048B"/>
    <w:rsid w:val="005F2DB0"/>
    <w:rsid w:val="006031AA"/>
    <w:rsid w:val="006118D2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6C6D10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EF7DF5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ohnmain@arviatnorthml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2024-10-23T18:09:00Z</dcterms:created>
  <dcterms:modified xsi:type="dcterms:W3CDTF">2024-10-23T18:11:00Z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