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F14BE" w14:textId="6D16F344" w:rsidR="005125CC" w:rsidRPr="005125CC" w:rsidRDefault="005125CC" w:rsidP="005360AE">
      <w:pPr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</w:pP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Draft letter to </w:t>
      </w:r>
      <w:r w:rsidR="00283426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>PEI Minister of Health and Wellness Mark McLane (he/him)</w:t>
      </w:r>
      <w:r w:rsidRPr="005125CC">
        <w:rPr>
          <w:rFonts w:ascii="Helvetica" w:hAnsi="Helvetica" w:cs="Helvetica"/>
          <w:b/>
          <w:bCs/>
          <w:iCs/>
          <w:color w:val="000000" w:themeColor="text1"/>
          <w:sz w:val="22"/>
          <w:szCs w:val="22"/>
          <w:u w:val="single"/>
        </w:rPr>
        <w:t xml:space="preserve"> to share with your local elected official</w:t>
      </w:r>
    </w:p>
    <w:p w14:paraId="238E53C2" w14:textId="77777777" w:rsidR="00415EAB" w:rsidRDefault="00415EAB" w:rsidP="005360AE">
      <w:pPr>
        <w:rPr>
          <w:rFonts w:ascii="Helvetica" w:hAnsi="Helvetica" w:cs="Helvetica"/>
          <w:i/>
          <w:color w:val="FF0000"/>
          <w:sz w:val="22"/>
          <w:szCs w:val="22"/>
        </w:rPr>
      </w:pPr>
    </w:p>
    <w:p w14:paraId="6838D412" w14:textId="35DDF243" w:rsidR="006866AC" w:rsidRPr="00E768A9" w:rsidRDefault="006866AC" w:rsidP="005360AE">
      <w:pPr>
        <w:rPr>
          <w:rFonts w:ascii="Helvetica" w:hAnsi="Helvetica" w:cs="Helvetica"/>
          <w:i/>
          <w:color w:val="000000" w:themeColor="text1"/>
          <w:sz w:val="22"/>
          <w:szCs w:val="22"/>
          <w:lang w:val="fr-CA"/>
        </w:rPr>
      </w:pPr>
      <w:r w:rsidRPr="00E768A9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Sent via </w:t>
      </w:r>
      <w:proofErr w:type="gramStart"/>
      <w:r w:rsidRPr="00E768A9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>email</w:t>
      </w:r>
      <w:proofErr w:type="gramEnd"/>
      <w:r w:rsidR="00B730F8" w:rsidRPr="00E768A9">
        <w:rPr>
          <w:rFonts w:ascii="Helvetica" w:hAnsi="Helvetica" w:cs="Helvetica"/>
          <w:b/>
          <w:bCs/>
          <w:i/>
          <w:color w:val="000000" w:themeColor="text1"/>
          <w:sz w:val="22"/>
          <w:szCs w:val="22"/>
          <w:lang w:val="fr-CA"/>
        </w:rPr>
        <w:t xml:space="preserve">: </w:t>
      </w:r>
      <w:hyperlink r:id="rId9" w:history="1">
        <w:r w:rsidR="00283426" w:rsidRPr="00E768A9">
          <w:rPr>
            <w:rStyle w:val="Hyperlink"/>
            <w:rFonts w:ascii="Helvetica" w:hAnsi="Helvetica" w:cs="Helvetica"/>
            <w:iCs/>
            <w:sz w:val="22"/>
            <w:szCs w:val="22"/>
            <w:lang w:val="fr-CA"/>
          </w:rPr>
          <w:t>mamclaneminister@gov.pe.ca</w:t>
        </w:r>
      </w:hyperlink>
      <w:r w:rsidR="00283426" w:rsidRPr="00E768A9">
        <w:rPr>
          <w:rFonts w:ascii="Helvetica" w:hAnsi="Helvetica" w:cs="Helvetica"/>
          <w:iCs/>
          <w:color w:val="000000" w:themeColor="text1"/>
          <w:sz w:val="22"/>
          <w:szCs w:val="22"/>
          <w:lang w:val="fr-CA"/>
        </w:rPr>
        <w:t xml:space="preserve"> </w:t>
      </w:r>
    </w:p>
    <w:p w14:paraId="31F33B2F" w14:textId="76CFC31B" w:rsidR="00E768A9" w:rsidRDefault="004121FE" w:rsidP="00E768A9">
      <w:pPr>
        <w:rPr>
          <w:rFonts w:ascii="Helvetica" w:eastAsia="Times New Roman" w:hAnsi="Helvetica" w:cs="Helvetica"/>
          <w:sz w:val="22"/>
          <w:szCs w:val="22"/>
        </w:rPr>
      </w:pPr>
      <w:r w:rsidRPr="006E2EEA">
        <w:rPr>
          <w:rFonts w:ascii="Helvetica" w:eastAsia="Times New Roman" w:hAnsi="Helvetica" w:cs="Helvetica"/>
          <w:sz w:val="22"/>
          <w:szCs w:val="22"/>
          <w:lang w:val="en-CA"/>
        </w:rPr>
        <w:br/>
      </w:r>
      <w:r w:rsidRPr="000641EF">
        <w:rPr>
          <w:rFonts w:ascii="Helvetica" w:eastAsia="Times New Roman" w:hAnsi="Helvetica" w:cs="Helvetica"/>
          <w:sz w:val="22"/>
          <w:szCs w:val="22"/>
        </w:rPr>
        <w:t>Dear Minister</w:t>
      </w:r>
      <w:r w:rsidR="00D22935" w:rsidRPr="000641EF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283426">
        <w:rPr>
          <w:rFonts w:ascii="Helvetica" w:eastAsia="Times New Roman" w:hAnsi="Helvetica" w:cs="Helvetica"/>
          <w:color w:val="000000" w:themeColor="text1"/>
          <w:sz w:val="22"/>
          <w:szCs w:val="22"/>
        </w:rPr>
        <w:t>McLane</w:t>
      </w:r>
      <w:r w:rsidRPr="005F2DB0">
        <w:rPr>
          <w:rFonts w:ascii="Helvetica" w:eastAsia="Times New Roman" w:hAnsi="Helvetica" w:cs="Helvetica"/>
          <w:color w:val="000000" w:themeColor="text1"/>
          <w:sz w:val="22"/>
          <w:szCs w:val="22"/>
        </w:rPr>
        <w:t>,</w:t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7C70EC" w:rsidRPr="000641EF">
        <w:rPr>
          <w:rFonts w:ascii="Helvetica" w:eastAsia="Times New Roman" w:hAnsi="Helvetica" w:cs="Helvetica"/>
          <w:sz w:val="22"/>
          <w:szCs w:val="22"/>
        </w:rPr>
        <w:br/>
      </w:r>
      <w:r w:rsidR="00466713">
        <w:rPr>
          <w:rFonts w:ascii="Helvetica" w:eastAsia="Times New Roman" w:hAnsi="Helvetica" w:cs="Helvetica"/>
          <w:sz w:val="22"/>
          <w:szCs w:val="22"/>
        </w:rPr>
        <w:t xml:space="preserve">I </w:t>
      </w:r>
      <w:r w:rsidR="00E768A9" w:rsidRPr="000641EF">
        <w:rPr>
          <w:rFonts w:ascii="Helvetica" w:eastAsia="Times New Roman" w:hAnsi="Helvetica" w:cs="Helvetica"/>
          <w:sz w:val="22"/>
          <w:szCs w:val="22"/>
        </w:rPr>
        <w:t xml:space="preserve">am writing on behalf of a constituent who recently </w:t>
      </w:r>
      <w:r w:rsidR="00E768A9">
        <w:rPr>
          <w:rFonts w:ascii="Helvetica" w:eastAsia="Times New Roman" w:hAnsi="Helvetica" w:cs="Helvetica"/>
          <w:sz w:val="22"/>
          <w:szCs w:val="22"/>
        </w:rPr>
        <w:t xml:space="preserve">met with </w:t>
      </w:r>
      <w:r w:rsidR="00E768A9" w:rsidRPr="000641EF">
        <w:rPr>
          <w:rFonts w:ascii="Helvetica" w:eastAsia="Times New Roman" w:hAnsi="Helvetica" w:cs="Helvetica"/>
          <w:sz w:val="22"/>
          <w:szCs w:val="22"/>
        </w:rPr>
        <w:t xml:space="preserve">me to discuss </w:t>
      </w:r>
      <w:r w:rsidR="00E768A9" w:rsidRPr="000641EF">
        <w:rPr>
          <w:rFonts w:ascii="Helvetica" w:hAnsi="Helvetica" w:cs="Helvetica"/>
          <w:sz w:val="22"/>
          <w:szCs w:val="22"/>
        </w:rPr>
        <w:t xml:space="preserve">pulmonary arterial hypertension (PAH), a rare, progressive, and </w:t>
      </w:r>
      <w:r w:rsidR="00E768A9">
        <w:rPr>
          <w:rFonts w:ascii="Helvetica" w:hAnsi="Helvetica" w:cs="Helvetica"/>
          <w:sz w:val="22"/>
          <w:szCs w:val="22"/>
        </w:rPr>
        <w:t>life-threatening</w:t>
      </w:r>
      <w:r w:rsidR="00E768A9" w:rsidRPr="000641EF">
        <w:rPr>
          <w:rFonts w:ascii="Helvetica" w:hAnsi="Helvetica" w:cs="Helvetica"/>
          <w:sz w:val="22"/>
          <w:szCs w:val="22"/>
        </w:rPr>
        <w:t xml:space="preserve"> lung disease</w:t>
      </w:r>
      <w:r w:rsidR="00E768A9">
        <w:rPr>
          <w:rFonts w:ascii="Helvetica" w:hAnsi="Helvetica" w:cs="Helvetica"/>
          <w:sz w:val="22"/>
          <w:szCs w:val="22"/>
        </w:rPr>
        <w:t xml:space="preserve"> </w:t>
      </w:r>
      <w:r w:rsidR="00E768A9" w:rsidRPr="00EC4C17">
        <w:rPr>
          <w:rFonts w:ascii="Helvetica" w:hAnsi="Helvetica" w:cs="Helvetica"/>
          <w:sz w:val="22"/>
          <w:szCs w:val="22"/>
        </w:rPr>
        <w:t>affecting as many as 4,000 Canadians.</w:t>
      </w:r>
    </w:p>
    <w:p w14:paraId="5B324740" w14:textId="77777777" w:rsidR="00E768A9" w:rsidRPr="00EC4C17" w:rsidRDefault="00E768A9" w:rsidP="00E768A9">
      <w:pPr>
        <w:rPr>
          <w:rFonts w:ascii="Helvetica" w:hAnsi="Helvetica" w:cs="Helvetica"/>
          <w:sz w:val="22"/>
          <w:szCs w:val="22"/>
        </w:rPr>
      </w:pPr>
    </w:p>
    <w:p w14:paraId="32E43F89" w14:textId="77777777" w:rsidR="00E768A9" w:rsidRPr="00EC4C17" w:rsidRDefault="00E768A9" w:rsidP="00E768A9">
      <w:pPr>
        <w:rPr>
          <w:rFonts w:ascii="Helvetica" w:hAnsi="Helvetica" w:cs="Helvetica"/>
          <w:sz w:val="22"/>
          <w:szCs w:val="22"/>
        </w:rPr>
      </w:pPr>
      <w:r w:rsidRPr="00EC4C17">
        <w:rPr>
          <w:rFonts w:ascii="Helvetica" w:hAnsi="Helvetica" w:cs="Helvetica"/>
          <w:sz w:val="22"/>
          <w:szCs w:val="22"/>
        </w:rPr>
        <w:t>Without treatment, people with PAH live only a couple of years and with current treatments, the 5-year survival rate is only 56</w:t>
      </w:r>
      <w:proofErr w:type="gramStart"/>
      <w:r w:rsidRPr="00EC4C17">
        <w:rPr>
          <w:rFonts w:ascii="Helvetica" w:hAnsi="Helvetica" w:cs="Helvetica"/>
          <w:sz w:val="22"/>
          <w:szCs w:val="22"/>
        </w:rPr>
        <w:t>%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1)</w:t>
      </w:r>
      <w:r w:rsidRPr="00EC4C17">
        <w:rPr>
          <w:rFonts w:ascii="Helvetica" w:hAnsi="Helvetica" w:cs="Helvetica"/>
          <w:sz w:val="22"/>
          <w:szCs w:val="22"/>
        </w:rPr>
        <w:t xml:space="preserve"> </w:t>
      </w:r>
    </w:p>
    <w:p w14:paraId="79664A13" w14:textId="77777777" w:rsidR="00E768A9" w:rsidRPr="00EC4C17" w:rsidRDefault="00E768A9" w:rsidP="00E768A9">
      <w:pPr>
        <w:rPr>
          <w:rFonts w:ascii="Helvetica" w:hAnsi="Helvetica" w:cs="Helvetica"/>
          <w:sz w:val="22"/>
          <w:szCs w:val="22"/>
        </w:rPr>
      </w:pPr>
    </w:p>
    <w:p w14:paraId="17464A8E" w14:textId="77777777" w:rsidR="006E2EEA" w:rsidRDefault="006E2EEA" w:rsidP="006E2EEA">
      <w:pPr>
        <w:rPr>
          <w:rFonts w:ascii="Helvetica" w:hAnsi="Helvetica" w:cs="Helvetica"/>
          <w:bCs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My constituent told me about a new treatment option – sotatercept (Winrevair). </w:t>
      </w:r>
      <w:r w:rsidRPr="005023C5">
        <w:rPr>
          <w:rFonts w:ascii="Helvetica" w:hAnsi="Helvetica" w:cs="Helvetica"/>
          <w:sz w:val="22"/>
          <w:szCs w:val="22"/>
          <w:lang w:val="en-CA"/>
        </w:rPr>
        <w:t>Sotatercept was approved by Health Canada in 2024, and the pan-Canadian Pharmaceutical Alliance successfully negotiated a price for it</w:t>
      </w:r>
      <w:r>
        <w:rPr>
          <w:rFonts w:ascii="Helvetica" w:hAnsi="Helvetica" w:cs="Helvetica"/>
          <w:sz w:val="22"/>
          <w:szCs w:val="22"/>
          <w:lang w:val="en-CA"/>
        </w:rPr>
        <w:t xml:space="preserve"> in November 2025</w:t>
      </w:r>
      <w:r w:rsidRPr="005023C5">
        <w:rPr>
          <w:rFonts w:ascii="Helvetica" w:hAnsi="Helvetica" w:cs="Helvetica"/>
          <w:sz w:val="22"/>
          <w:szCs w:val="22"/>
          <w:lang w:val="en-CA"/>
        </w:rPr>
        <w:t>.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Cs/>
          <w:sz w:val="22"/>
          <w:szCs w:val="22"/>
        </w:rPr>
        <w:t>Sotatercept</w:t>
      </w:r>
      <w:r w:rsidRPr="005023C5">
        <w:rPr>
          <w:rFonts w:ascii="Helvetica" w:hAnsi="Helvetica" w:cs="Helvetica"/>
          <w:bCs/>
          <w:sz w:val="22"/>
          <w:szCs w:val="22"/>
        </w:rPr>
        <w:t xml:space="preserve"> is the first disease-modifying treatment for PAH. It has been demonstrated in clinical trials to be effective across a range of patients, including those newly diagnosed, those with comorbidities, and the sickest patients facing no other treatment </w:t>
      </w:r>
      <w:proofErr w:type="gramStart"/>
      <w:r w:rsidRPr="005023C5">
        <w:rPr>
          <w:rFonts w:ascii="Helvetica" w:hAnsi="Helvetica" w:cs="Helvetica"/>
          <w:bCs/>
          <w:sz w:val="22"/>
          <w:szCs w:val="22"/>
        </w:rPr>
        <w:t>options</w:t>
      </w:r>
      <w:r>
        <w:rPr>
          <w:rFonts w:ascii="Helvetica" w:hAnsi="Helvetica" w:cs="Helvetica"/>
          <w:sz w:val="22"/>
          <w:szCs w:val="22"/>
        </w:rPr>
        <w:t>.</w:t>
      </w:r>
      <w:r w:rsidRPr="00EC4C17">
        <w:rPr>
          <w:rFonts w:ascii="Helvetica" w:hAnsi="Helvetica" w:cs="Helvetica"/>
          <w:sz w:val="22"/>
          <w:szCs w:val="22"/>
          <w:vertAlign w:val="superscript"/>
        </w:rPr>
        <w:t>(</w:t>
      </w:r>
      <w:proofErr w:type="gramEnd"/>
      <w:r w:rsidRPr="00EC4C17">
        <w:rPr>
          <w:rFonts w:ascii="Helvetica" w:hAnsi="Helvetica" w:cs="Helvetica"/>
          <w:sz w:val="22"/>
          <w:szCs w:val="22"/>
          <w:vertAlign w:val="superscript"/>
        </w:rPr>
        <w:t>2)</w:t>
      </w:r>
      <w:r w:rsidRPr="00590233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7EA6D617" w14:textId="77777777" w:rsidR="006E2EEA" w:rsidRPr="005023C5" w:rsidRDefault="006E2EEA" w:rsidP="006E2EEA">
      <w:pPr>
        <w:rPr>
          <w:rFonts w:ascii="Helvetica" w:hAnsi="Helvetica" w:cs="Helvetica"/>
          <w:bCs/>
          <w:sz w:val="22"/>
          <w:szCs w:val="22"/>
        </w:rPr>
      </w:pPr>
    </w:p>
    <w:p w14:paraId="61702C83" w14:textId="30CB00E5" w:rsidR="006E2EEA" w:rsidRDefault="006E2EEA" w:rsidP="006E2EEA">
      <w:pPr>
        <w:rPr>
          <w:rFonts w:ascii="Helvetica" w:eastAsia="Times New Roman" w:hAnsi="Helvetica" w:cs="Helvetica"/>
          <w:sz w:val="22"/>
          <w:szCs w:val="22"/>
        </w:rPr>
      </w:pPr>
      <w:r w:rsidRPr="00252945">
        <w:rPr>
          <w:rFonts w:ascii="Helvetica" w:eastAsia="Times New Roman" w:hAnsi="Helvetica" w:cs="Helvetica"/>
          <w:sz w:val="22"/>
          <w:szCs w:val="22"/>
        </w:rPr>
        <w:t xml:space="preserve">I urge </w:t>
      </w:r>
      <w:r>
        <w:rPr>
          <w:rFonts w:ascii="Helvetica" w:eastAsia="Times New Roman" w:hAnsi="Helvetica" w:cs="Helvetica"/>
          <w:sz w:val="22"/>
          <w:szCs w:val="22"/>
        </w:rPr>
        <w:t>PEI</w:t>
      </w:r>
      <w:r w:rsidRPr="00252945">
        <w:rPr>
          <w:rFonts w:ascii="Helvetica" w:eastAsia="Times New Roman" w:hAnsi="Helvetica" w:cs="Helvetica"/>
          <w:sz w:val="22"/>
          <w:szCs w:val="22"/>
        </w:rPr>
        <w:t xml:space="preserve"> </w:t>
      </w:r>
      <w:r>
        <w:rPr>
          <w:rFonts w:ascii="Helvetica" w:eastAsia="Times New Roman" w:hAnsi="Helvetica" w:cs="Helvetica"/>
          <w:sz w:val="22"/>
          <w:szCs w:val="22"/>
        </w:rPr>
        <w:t>to move quickly to add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 sotatercept</w:t>
      </w:r>
      <w:r>
        <w:rPr>
          <w:rFonts w:ascii="Helvetica" w:eastAsia="Times New Roman" w:hAnsi="Helvetica" w:cs="Helvetica"/>
          <w:sz w:val="22"/>
          <w:szCs w:val="22"/>
        </w:rPr>
        <w:t xml:space="preserve"> to the list of publicly funded drugs</w:t>
      </w:r>
      <w:r w:rsidRPr="00C642DB">
        <w:rPr>
          <w:rFonts w:ascii="Helvetica" w:eastAsia="Times New Roman" w:hAnsi="Helvetica" w:cs="Helvetica"/>
          <w:sz w:val="22"/>
          <w:szCs w:val="22"/>
        </w:rPr>
        <w:t xml:space="preserve">. </w:t>
      </w:r>
      <w:r>
        <w:rPr>
          <w:rFonts w:ascii="Helvetica" w:eastAsia="Times New Roman" w:hAnsi="Helvetica" w:cs="Helvetica"/>
          <w:sz w:val="22"/>
          <w:szCs w:val="22"/>
        </w:rPr>
        <w:t>Patients cannot wait for</w:t>
      </w:r>
      <w:r w:rsidRPr="00EC4C17">
        <w:rPr>
          <w:rFonts w:ascii="Helvetica" w:eastAsia="Times New Roman" w:hAnsi="Helvetica" w:cs="Helvetica"/>
          <w:sz w:val="22"/>
          <w:szCs w:val="22"/>
        </w:rPr>
        <w:t xml:space="preserve"> this life-saving treatment. </w:t>
      </w:r>
    </w:p>
    <w:p w14:paraId="276876AE" w14:textId="77777777" w:rsidR="006E2EEA" w:rsidRDefault="006E2EEA" w:rsidP="006E2EEA">
      <w:pPr>
        <w:rPr>
          <w:rFonts w:ascii="Helvetica" w:eastAsia="Times New Roman" w:hAnsi="Helvetica" w:cs="Helvetica"/>
          <w:sz w:val="22"/>
          <w:szCs w:val="22"/>
        </w:rPr>
      </w:pPr>
    </w:p>
    <w:p w14:paraId="3D0DD1EE" w14:textId="6D9DC9EC" w:rsidR="00E768A9" w:rsidRDefault="006E2EEA" w:rsidP="006E2EEA">
      <w:pPr>
        <w:rPr>
          <w:rFonts w:ascii="Helvetica" w:eastAsia="Times New Roman" w:hAnsi="Helvetica" w:cs="Helvetica"/>
          <w:sz w:val="22"/>
          <w:szCs w:val="22"/>
        </w:rPr>
      </w:pPr>
      <w:r w:rsidRPr="00E548A3">
        <w:rPr>
          <w:rFonts w:ascii="Helvetica" w:eastAsia="Times New Roman" w:hAnsi="Helvetica" w:cs="Helvetica"/>
          <w:sz w:val="22"/>
          <w:szCs w:val="22"/>
        </w:rPr>
        <w:t>Thank you for your attention to this important matter. I look forward to your response.</w:t>
      </w:r>
    </w:p>
    <w:p w14:paraId="563B707A" w14:textId="77777777" w:rsidR="00E768A9" w:rsidRPr="000641EF" w:rsidRDefault="00E768A9" w:rsidP="00E768A9">
      <w:pPr>
        <w:rPr>
          <w:rFonts w:ascii="Helvetica" w:hAnsi="Helvetica" w:cs="Helvetica"/>
          <w:sz w:val="22"/>
          <w:szCs w:val="22"/>
        </w:rPr>
      </w:pPr>
      <w:r w:rsidRPr="000641EF">
        <w:rPr>
          <w:rFonts w:ascii="Helvetica" w:eastAsia="Times New Roman" w:hAnsi="Helvetica" w:cs="Helvetica"/>
          <w:sz w:val="22"/>
          <w:szCs w:val="22"/>
        </w:rPr>
        <w:t>Sincerely,</w:t>
      </w:r>
    </w:p>
    <w:p w14:paraId="4156CA11" w14:textId="77777777" w:rsidR="00E768A9" w:rsidRPr="000641EF" w:rsidRDefault="00E768A9" w:rsidP="00E768A9">
      <w:pPr>
        <w:rPr>
          <w:rFonts w:ascii="Helvetica" w:hAnsi="Helvetica" w:cs="Helvetica"/>
          <w:sz w:val="22"/>
          <w:szCs w:val="22"/>
        </w:rPr>
      </w:pPr>
    </w:p>
    <w:p w14:paraId="3992CE89" w14:textId="77777777" w:rsidR="00E768A9" w:rsidRPr="005F2DB0" w:rsidRDefault="00E768A9" w:rsidP="00E768A9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the name of your local elected official]</w:t>
      </w:r>
    </w:p>
    <w:p w14:paraId="500A27DF" w14:textId="77777777" w:rsidR="00E768A9" w:rsidRPr="000641EF" w:rsidRDefault="00E768A9" w:rsidP="00E768A9">
      <w:pPr>
        <w:rPr>
          <w:rFonts w:ascii="Helvetica" w:hAnsi="Helvetica" w:cs="Helvetica"/>
          <w:sz w:val="22"/>
          <w:szCs w:val="22"/>
        </w:rPr>
      </w:pPr>
    </w:p>
    <w:p w14:paraId="30A88881" w14:textId="77777777" w:rsidR="00E768A9" w:rsidRDefault="00E768A9" w:rsidP="00E768A9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  <w:r w:rsidRPr="000641EF">
        <w:rPr>
          <w:rFonts w:ascii="Helvetica" w:hAnsi="Helvetica" w:cs="Helvetica"/>
          <w:sz w:val="22"/>
          <w:szCs w:val="22"/>
        </w:rPr>
        <w:t>cc</w:t>
      </w:r>
      <w:r w:rsidRPr="000641EF">
        <w:rPr>
          <w:rFonts w:ascii="Helvetica" w:hAnsi="Helvetica" w:cs="Helvetica"/>
          <w:sz w:val="22"/>
          <w:szCs w:val="22"/>
        </w:rPr>
        <w:tab/>
      </w:r>
      <w:r w:rsidRPr="005F2DB0">
        <w:rPr>
          <w:rFonts w:ascii="Helvetica" w:hAnsi="Helvetica" w:cs="Helvetica"/>
          <w:i/>
          <w:iCs/>
          <w:color w:val="000000" w:themeColor="text1"/>
          <w:sz w:val="22"/>
          <w:szCs w:val="22"/>
          <w:highlight w:val="yellow"/>
        </w:rPr>
        <w:t>[Include your name and address</w:t>
      </w:r>
      <w:r>
        <w:rPr>
          <w:rFonts w:ascii="Helvetica" w:hAnsi="Helvetica" w:cs="Helvetica"/>
          <w:i/>
          <w:iCs/>
          <w:color w:val="000000" w:themeColor="text1"/>
          <w:sz w:val="22"/>
          <w:szCs w:val="22"/>
        </w:rPr>
        <w:t>]</w:t>
      </w:r>
    </w:p>
    <w:p w14:paraId="4C898552" w14:textId="77777777" w:rsidR="00E768A9" w:rsidRDefault="00E768A9" w:rsidP="00E768A9">
      <w:pPr>
        <w:rPr>
          <w:rFonts w:ascii="Helvetica" w:hAnsi="Helvetica" w:cs="Helvetica"/>
          <w:i/>
          <w:iCs/>
          <w:color w:val="000000" w:themeColor="text1"/>
          <w:sz w:val="22"/>
          <w:szCs w:val="22"/>
        </w:rPr>
      </w:pPr>
    </w:p>
    <w:p w14:paraId="52CC6711" w14:textId="77777777" w:rsidR="00E768A9" w:rsidRPr="00EC4C17" w:rsidRDefault="00E768A9" w:rsidP="00E768A9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(1)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Zelt, J. G. E., Sugarman, J., Weatherald, J., Partridge, A. C. R., Liang, J. (Calvin), Swiston, J., Brunner, N., Chandy, G., Stewart, D. J., Contreras-Dominguez, V., Thakrar, M., Helmersen, D., Varughese, R., Hirani, N., Umar, F., Dunne, R., Doyle-Cox, C., Foxall, J., &amp;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Mielniczuk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L. (2022). Mortality trends in pulmonary arterial hypertension in Canada: A temporal analysis of survival per ESC/ERS guideline era. European Respiratory Journal, 59(6). https://doi.org/10.1183/13993003.01552-2021 </w:t>
      </w:r>
    </w:p>
    <w:p w14:paraId="73445D7F" w14:textId="3CBF801E" w:rsidR="00D11882" w:rsidRPr="00E768A9" w:rsidRDefault="00E768A9" w:rsidP="00E768A9">
      <w:pPr>
        <w:rPr>
          <w:rFonts w:ascii="Helvetica" w:hAnsi="Helvetica" w:cs="Helvetica"/>
          <w:color w:val="000000" w:themeColor="text1"/>
          <w:sz w:val="22"/>
          <w:szCs w:val="22"/>
        </w:rPr>
      </w:pPr>
      <w:r w:rsidRPr="00EC4C17">
        <w:rPr>
          <w:rFonts w:ascii="Helvetica" w:hAnsi="Helvetica" w:cs="Helvetica"/>
          <w:color w:val="000000" w:themeColor="text1"/>
          <w:sz w:val="22"/>
          <w:szCs w:val="22"/>
          <w:vertAlign w:val="superscript"/>
        </w:rPr>
        <w:t>(2)</w:t>
      </w:r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 Humbert, M., McLaughlin, V. V., Badesch, D. B.,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Ghofrani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 xml:space="preserve">, H. A., Gibbs, J. S. R., Gomberg-Maitland, M., Preston, I. R., Souza, R., Waxman, A. B., Moles, V. M., </w:t>
      </w:r>
      <w:proofErr w:type="spellStart"/>
      <w:r w:rsidRPr="00EC4C17">
        <w:rPr>
          <w:rFonts w:ascii="Helvetica" w:hAnsi="Helvetica" w:cs="Helvetica"/>
          <w:color w:val="000000" w:themeColor="text1"/>
          <w:sz w:val="22"/>
          <w:szCs w:val="22"/>
        </w:rPr>
        <w:t>Savale</w:t>
      </w:r>
      <w:proofErr w:type="spellEnd"/>
      <w:r w:rsidRPr="00EC4C17">
        <w:rPr>
          <w:rFonts w:ascii="Helvetica" w:hAnsi="Helvetica" w:cs="Helvetica"/>
          <w:color w:val="000000" w:themeColor="text1"/>
          <w:sz w:val="22"/>
          <w:szCs w:val="22"/>
        </w:rPr>
        <w:t>, L., Vizza, C. D., Rosenkranz, S., Shi, Y., Miller, B., Mackenzie, H. S., Kim, S. S., Loureiro, M. J., Patel, M. J., … Hoeper, M. M. (n.d.). Sotatercept in Patients with Pulmonary Arterial Hypertension at High Risk for Death. New England Journal of Medicine, 0(0). https://doi.org/10.1056/NEJMoa2415160</w:t>
      </w:r>
    </w:p>
    <w:sectPr w:rsidR="00D11882" w:rsidRPr="00E768A9" w:rsidSect="002A6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2118" w14:textId="77777777" w:rsidR="00E70ACC" w:rsidRDefault="00E70ACC" w:rsidP="00D11882">
      <w:r>
        <w:separator/>
      </w:r>
    </w:p>
  </w:endnote>
  <w:endnote w:type="continuationSeparator" w:id="0">
    <w:p w14:paraId="4827C9A0" w14:textId="77777777" w:rsidR="00E70ACC" w:rsidRDefault="00E70ACC" w:rsidP="00D11882">
      <w:r>
        <w:continuationSeparator/>
      </w:r>
    </w:p>
  </w:endnote>
  <w:endnote w:type="continuationNotice" w:id="1">
    <w:p w14:paraId="6C2771AB" w14:textId="77777777" w:rsidR="00E70ACC" w:rsidRDefault="00E70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D8F7" w14:textId="77777777" w:rsidR="00E70ACC" w:rsidRDefault="00E70ACC" w:rsidP="00D11882">
      <w:r>
        <w:separator/>
      </w:r>
    </w:p>
  </w:footnote>
  <w:footnote w:type="continuationSeparator" w:id="0">
    <w:p w14:paraId="15CC7AF1" w14:textId="77777777" w:rsidR="00E70ACC" w:rsidRDefault="00E70ACC" w:rsidP="00D11882">
      <w:r>
        <w:continuationSeparator/>
      </w:r>
    </w:p>
  </w:footnote>
  <w:footnote w:type="continuationNotice" w:id="1">
    <w:p w14:paraId="53738077" w14:textId="77777777" w:rsidR="00E70ACC" w:rsidRDefault="00E70A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7E6F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916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0EC"/>
    <w:rsid w:val="00002039"/>
    <w:rsid w:val="0002361B"/>
    <w:rsid w:val="00023933"/>
    <w:rsid w:val="00045E5B"/>
    <w:rsid w:val="00063B24"/>
    <w:rsid w:val="000641EF"/>
    <w:rsid w:val="000708F1"/>
    <w:rsid w:val="00072C5A"/>
    <w:rsid w:val="00075526"/>
    <w:rsid w:val="00077FB2"/>
    <w:rsid w:val="00082148"/>
    <w:rsid w:val="0009223E"/>
    <w:rsid w:val="000B7A83"/>
    <w:rsid w:val="000C40CB"/>
    <w:rsid w:val="000C4EF9"/>
    <w:rsid w:val="000D3A22"/>
    <w:rsid w:val="000F04DD"/>
    <w:rsid w:val="00102389"/>
    <w:rsid w:val="00105294"/>
    <w:rsid w:val="001460DF"/>
    <w:rsid w:val="0016386D"/>
    <w:rsid w:val="001641A7"/>
    <w:rsid w:val="0017750E"/>
    <w:rsid w:val="001D05F3"/>
    <w:rsid w:val="001D2C2E"/>
    <w:rsid w:val="001E413A"/>
    <w:rsid w:val="001F0942"/>
    <w:rsid w:val="001F588F"/>
    <w:rsid w:val="001F5CEB"/>
    <w:rsid w:val="001F73E8"/>
    <w:rsid w:val="0021366B"/>
    <w:rsid w:val="00220B60"/>
    <w:rsid w:val="00221521"/>
    <w:rsid w:val="0022621F"/>
    <w:rsid w:val="00241936"/>
    <w:rsid w:val="00250BF3"/>
    <w:rsid w:val="00252945"/>
    <w:rsid w:val="002707AC"/>
    <w:rsid w:val="00283426"/>
    <w:rsid w:val="00287D01"/>
    <w:rsid w:val="002A605C"/>
    <w:rsid w:val="002A7264"/>
    <w:rsid w:val="002A7F0B"/>
    <w:rsid w:val="002F72D5"/>
    <w:rsid w:val="00300962"/>
    <w:rsid w:val="00307067"/>
    <w:rsid w:val="00324F36"/>
    <w:rsid w:val="0032570C"/>
    <w:rsid w:val="00326322"/>
    <w:rsid w:val="0032748D"/>
    <w:rsid w:val="003402AE"/>
    <w:rsid w:val="003560C4"/>
    <w:rsid w:val="0036611A"/>
    <w:rsid w:val="00366E31"/>
    <w:rsid w:val="003676D8"/>
    <w:rsid w:val="00373736"/>
    <w:rsid w:val="00381972"/>
    <w:rsid w:val="00383D5B"/>
    <w:rsid w:val="003961D9"/>
    <w:rsid w:val="003A1AD9"/>
    <w:rsid w:val="003A7804"/>
    <w:rsid w:val="003B31E0"/>
    <w:rsid w:val="003B45DA"/>
    <w:rsid w:val="003C2E20"/>
    <w:rsid w:val="003D208F"/>
    <w:rsid w:val="003E731B"/>
    <w:rsid w:val="004049EE"/>
    <w:rsid w:val="004121FE"/>
    <w:rsid w:val="00414EE5"/>
    <w:rsid w:val="00415EAB"/>
    <w:rsid w:val="00423EB6"/>
    <w:rsid w:val="004343BA"/>
    <w:rsid w:val="00442F7A"/>
    <w:rsid w:val="004512A0"/>
    <w:rsid w:val="00453507"/>
    <w:rsid w:val="00455413"/>
    <w:rsid w:val="00466713"/>
    <w:rsid w:val="0047293D"/>
    <w:rsid w:val="00473638"/>
    <w:rsid w:val="00473E08"/>
    <w:rsid w:val="00484BB0"/>
    <w:rsid w:val="0048742D"/>
    <w:rsid w:val="004A4A6F"/>
    <w:rsid w:val="004E5382"/>
    <w:rsid w:val="005125CC"/>
    <w:rsid w:val="0053126B"/>
    <w:rsid w:val="005360AE"/>
    <w:rsid w:val="0055311F"/>
    <w:rsid w:val="005577E1"/>
    <w:rsid w:val="00574C14"/>
    <w:rsid w:val="00592C57"/>
    <w:rsid w:val="0059307E"/>
    <w:rsid w:val="005940DD"/>
    <w:rsid w:val="005B4207"/>
    <w:rsid w:val="005D048B"/>
    <w:rsid w:val="005F2DB0"/>
    <w:rsid w:val="006031AA"/>
    <w:rsid w:val="00627FFD"/>
    <w:rsid w:val="0063045C"/>
    <w:rsid w:val="0066763F"/>
    <w:rsid w:val="0067259D"/>
    <w:rsid w:val="00673966"/>
    <w:rsid w:val="006866AC"/>
    <w:rsid w:val="00687EE8"/>
    <w:rsid w:val="006A34DD"/>
    <w:rsid w:val="006B56AE"/>
    <w:rsid w:val="006C2AE3"/>
    <w:rsid w:val="006C4164"/>
    <w:rsid w:val="006E2EEA"/>
    <w:rsid w:val="006E5832"/>
    <w:rsid w:val="0071547F"/>
    <w:rsid w:val="00756FBC"/>
    <w:rsid w:val="00767451"/>
    <w:rsid w:val="007705C3"/>
    <w:rsid w:val="0077226D"/>
    <w:rsid w:val="00796813"/>
    <w:rsid w:val="007A3AB4"/>
    <w:rsid w:val="007B534A"/>
    <w:rsid w:val="007C6299"/>
    <w:rsid w:val="007C6B09"/>
    <w:rsid w:val="007C70EC"/>
    <w:rsid w:val="00814DE4"/>
    <w:rsid w:val="008310CF"/>
    <w:rsid w:val="00831C7C"/>
    <w:rsid w:val="00832CD2"/>
    <w:rsid w:val="008376EF"/>
    <w:rsid w:val="008404CE"/>
    <w:rsid w:val="00852865"/>
    <w:rsid w:val="008701FD"/>
    <w:rsid w:val="008809CD"/>
    <w:rsid w:val="008905C4"/>
    <w:rsid w:val="008914DE"/>
    <w:rsid w:val="008D3AAE"/>
    <w:rsid w:val="008F3F56"/>
    <w:rsid w:val="00902253"/>
    <w:rsid w:val="009024D0"/>
    <w:rsid w:val="00904908"/>
    <w:rsid w:val="00930720"/>
    <w:rsid w:val="00941B15"/>
    <w:rsid w:val="0094285F"/>
    <w:rsid w:val="00942F55"/>
    <w:rsid w:val="00943851"/>
    <w:rsid w:val="009527F8"/>
    <w:rsid w:val="009671DE"/>
    <w:rsid w:val="0097060F"/>
    <w:rsid w:val="0098277A"/>
    <w:rsid w:val="00987A08"/>
    <w:rsid w:val="009907BE"/>
    <w:rsid w:val="009B4F77"/>
    <w:rsid w:val="009C22E7"/>
    <w:rsid w:val="009C5EEA"/>
    <w:rsid w:val="009C6554"/>
    <w:rsid w:val="009D179A"/>
    <w:rsid w:val="009D508D"/>
    <w:rsid w:val="009F77A5"/>
    <w:rsid w:val="00A231CC"/>
    <w:rsid w:val="00A23A92"/>
    <w:rsid w:val="00A43228"/>
    <w:rsid w:val="00A5569E"/>
    <w:rsid w:val="00A77770"/>
    <w:rsid w:val="00A85C89"/>
    <w:rsid w:val="00A975D6"/>
    <w:rsid w:val="00AE04E2"/>
    <w:rsid w:val="00AE6957"/>
    <w:rsid w:val="00AF1CD0"/>
    <w:rsid w:val="00AF2B4D"/>
    <w:rsid w:val="00B17A18"/>
    <w:rsid w:val="00B20FBA"/>
    <w:rsid w:val="00B25517"/>
    <w:rsid w:val="00B574DA"/>
    <w:rsid w:val="00B602A4"/>
    <w:rsid w:val="00B637EE"/>
    <w:rsid w:val="00B64B7C"/>
    <w:rsid w:val="00B730F8"/>
    <w:rsid w:val="00B81833"/>
    <w:rsid w:val="00B971EC"/>
    <w:rsid w:val="00BA2004"/>
    <w:rsid w:val="00BD66CA"/>
    <w:rsid w:val="00BE2690"/>
    <w:rsid w:val="00C21000"/>
    <w:rsid w:val="00C357F6"/>
    <w:rsid w:val="00C41336"/>
    <w:rsid w:val="00C43947"/>
    <w:rsid w:val="00C56216"/>
    <w:rsid w:val="00C57D0E"/>
    <w:rsid w:val="00C611BC"/>
    <w:rsid w:val="00C642DB"/>
    <w:rsid w:val="00C95D8B"/>
    <w:rsid w:val="00C971C5"/>
    <w:rsid w:val="00CA25C6"/>
    <w:rsid w:val="00CB4141"/>
    <w:rsid w:val="00CB50C3"/>
    <w:rsid w:val="00CB53AB"/>
    <w:rsid w:val="00D11882"/>
    <w:rsid w:val="00D17734"/>
    <w:rsid w:val="00D178E6"/>
    <w:rsid w:val="00D20E08"/>
    <w:rsid w:val="00D22935"/>
    <w:rsid w:val="00D41CDC"/>
    <w:rsid w:val="00D500E3"/>
    <w:rsid w:val="00D644CB"/>
    <w:rsid w:val="00D74056"/>
    <w:rsid w:val="00D94DC2"/>
    <w:rsid w:val="00DD561D"/>
    <w:rsid w:val="00DE18CA"/>
    <w:rsid w:val="00E140E3"/>
    <w:rsid w:val="00E21FCC"/>
    <w:rsid w:val="00E26038"/>
    <w:rsid w:val="00E3444B"/>
    <w:rsid w:val="00E548A3"/>
    <w:rsid w:val="00E70ACC"/>
    <w:rsid w:val="00E768A9"/>
    <w:rsid w:val="00E76981"/>
    <w:rsid w:val="00E77020"/>
    <w:rsid w:val="00E91FB5"/>
    <w:rsid w:val="00EC3D8D"/>
    <w:rsid w:val="00ED4FAF"/>
    <w:rsid w:val="00ED6D57"/>
    <w:rsid w:val="00EE532E"/>
    <w:rsid w:val="00EE661B"/>
    <w:rsid w:val="00EF3DA8"/>
    <w:rsid w:val="00F15311"/>
    <w:rsid w:val="00F16769"/>
    <w:rsid w:val="00F236AB"/>
    <w:rsid w:val="00F358B0"/>
    <w:rsid w:val="00F41887"/>
    <w:rsid w:val="00F74721"/>
    <w:rsid w:val="00F74FF9"/>
    <w:rsid w:val="00F81353"/>
    <w:rsid w:val="00F90B55"/>
    <w:rsid w:val="00FA3670"/>
    <w:rsid w:val="00FB7413"/>
    <w:rsid w:val="00FD28B4"/>
    <w:rsid w:val="00FE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9FE321"/>
  <w15:docId w15:val="{4103AF87-97F4-4980-A690-6E2B235C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0EC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01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01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1188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11882"/>
    <w:rPr>
      <w:rFonts w:ascii="Times New Roman" w:hAnsi="Times New Roman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7750E"/>
    <w:rPr>
      <w:color w:val="0000FF"/>
      <w:u w:val="single"/>
    </w:rPr>
  </w:style>
  <w:style w:type="character" w:styleId="Strong">
    <w:name w:val="Strong"/>
    <w:uiPriority w:val="22"/>
    <w:qFormat/>
    <w:rsid w:val="0017750E"/>
    <w:rPr>
      <w:b/>
      <w:bCs/>
    </w:rPr>
  </w:style>
  <w:style w:type="paragraph" w:styleId="NormalWeb">
    <w:name w:val="Normal (Web)"/>
    <w:basedOn w:val="Normal"/>
    <w:uiPriority w:val="99"/>
    <w:unhideWhenUsed/>
    <w:rsid w:val="00E76981"/>
    <w:pPr>
      <w:spacing w:before="100" w:beforeAutospacing="1" w:after="100" w:afterAutospacing="1"/>
    </w:pPr>
    <w:rPr>
      <w:rFonts w:eastAsia="Times New Roman"/>
      <w:lang w:val="en-CA" w:eastAsia="en-C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A0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A08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987A08"/>
    <w:rPr>
      <w:vertAlign w:val="superscript"/>
    </w:rPr>
  </w:style>
  <w:style w:type="paragraph" w:styleId="Revision">
    <w:name w:val="Revision"/>
    <w:hidden/>
    <w:uiPriority w:val="99"/>
    <w:semiHidden/>
    <w:rsid w:val="00941B15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3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mclaneminister@gov.pe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05C52425DDD408B71812DF385D1A2" ma:contentTypeVersion="18" ma:contentTypeDescription="Create a new document." ma:contentTypeScope="" ma:versionID="d173a2e44c2b19edb323528ebb5fc1b2">
  <xsd:schema xmlns:xsd="http://www.w3.org/2001/XMLSchema" xmlns:xs="http://www.w3.org/2001/XMLSchema" xmlns:p="http://schemas.microsoft.com/office/2006/metadata/properties" xmlns:ns2="86b6d03e-b2b6-49d3-b415-d00f92ea09fd" xmlns:ns3="ff59780c-40fd-4b62-8334-613d46bbc5f1" targetNamespace="http://schemas.microsoft.com/office/2006/metadata/properties" ma:root="true" ma:fieldsID="028b9a24812b0983ca7e2b492657b63f" ns2:_="" ns3:_="">
    <xsd:import namespace="86b6d03e-b2b6-49d3-b415-d00f92ea09fd"/>
    <xsd:import namespace="ff59780c-40fd-4b62-8334-613d46bbc5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6d03e-b2b6-49d3-b415-d00f92ea0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cb2fabf-0d3f-46f7-9283-fcddb63c0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9780c-40fd-4b62-8334-613d46bbc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5e76396-50a6-4255-a560-d25dd66faf0f}" ma:internalName="TaxCatchAll" ma:showField="CatchAllData" ma:web="ff59780c-40fd-4b62-8334-613d46bbc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CAC278-A765-4A15-9B4A-3E53D9961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6d03e-b2b6-49d3-b415-d00f92ea09fd"/>
    <ds:schemaRef ds:uri="ff59780c-40fd-4b62-8334-613d46bbc5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A2089-CBEB-4982-BA45-3A90C95199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jadams</dc:creator>
  <cp:keywords/>
  <cp:lastModifiedBy>Robyn  Kalda</cp:lastModifiedBy>
  <cp:revision>6</cp:revision>
  <cp:lastPrinted>2024-10-16T21:24:00Z</cp:lastPrinted>
  <dcterms:created xsi:type="dcterms:W3CDTF">2024-10-23T17:55:00Z</dcterms:created>
  <dcterms:modified xsi:type="dcterms:W3CDTF">2025-11-20T21:51:00Z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a415b9c4e5434995f7799f86c0acb33c18fd14ec1a83fdc049fc080b83968cd8</vt:lpwstr>
  </property>
</Properties>
</file>